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RAJ KUMAR GOEL INSTITUTE OF TECHNOLOGY &amp; MANAGEMENT, GZB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1st Sessional Examination 2017-18 (Odd Semester)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Subject Name: PSP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Year/Branch</w:t>
      </w:r>
      <w:r>
        <w:rPr>
          <w:rFonts w:cs="Times New Roman" w:ascii="Times New Roman" w:hAnsi="Times New Roman"/>
          <w:sz w:val="24"/>
          <w:szCs w:val="24"/>
        </w:rPr>
        <w:t>: 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>/EN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Subject Code:</w:t>
      </w:r>
      <w:r>
        <w:rPr>
          <w:rFonts w:cs="Times New Roman" w:ascii="Times New Roman" w:hAnsi="Times New Roman"/>
          <w:sz w:val="24"/>
          <w:szCs w:val="24"/>
        </w:rPr>
        <w:t xml:space="preserve">  NEN-702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Max Time: 1 Hours 30 Minute                                                     Max Marks: 50</w:t>
      </w:r>
    </w:p>
    <w:p>
      <w:pPr>
        <w:pStyle w:val="Normal"/>
        <w:spacing w:lineRule="atLeast" w:line="10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SECTION-A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Q.1 </w:t>
      </w:r>
      <w:r>
        <w:rPr>
          <w:rFonts w:cs="Times New Roman" w:ascii="Times New Roman" w:hAnsi="Times New Roman"/>
          <w:b/>
          <w:sz w:val="24"/>
          <w:szCs w:val="24"/>
        </w:rPr>
        <w:t xml:space="preserve">Attempt all parts carries equal marks. Write answer of each part in short.              (2x5=10)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(a) </w:t>
      </w:r>
      <w:r>
        <w:rPr>
          <w:rFonts w:cs="Times New Roman" w:ascii="Times New Roman" w:hAnsi="Times New Roman"/>
          <w:sz w:val="24"/>
          <w:szCs w:val="24"/>
        </w:rPr>
        <w:t>What are primary and secondary energy resources?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(b) </w:t>
      </w:r>
      <w:r>
        <w:rPr>
          <w:rFonts w:cs="Times New Roman" w:ascii="Times New Roman" w:hAnsi="Times New Roman"/>
          <w:sz w:val="24"/>
          <w:szCs w:val="24"/>
        </w:rPr>
        <w:t>List the various sources of Energy.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(c)  What is energy Conservation?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(d) How you will define Thermal efficiency of Steam Power plant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(e) </w:t>
      </w:r>
      <w:r>
        <w:rPr>
          <w:rFonts w:cs="Times New Roman" w:ascii="Times New Roman" w:hAnsi="Times New Roman"/>
          <w:sz w:val="24"/>
          <w:szCs w:val="24"/>
        </w:rPr>
        <w:t>Why we used Super heater?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SECTION-B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Note: Attempt any five questions from this section.                                                          (5x5=25)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Q.2 Explain the basic principle used in Thermal Power plant? 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Q.3 List the criteria for site selection of Thermal Power plant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Q.4 In India 65-70 % generation is coal and hydro dependent. Comment on this.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Q.5 Explain the construction and basic principle used in Hydro Power plant? 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Q.6 List the criteria for site selection of Thermal Power plant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Q.7 Differentiate between Nuclear Fusion and Nuclear Fission.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Q.8 Write the function of Economiser and Air pre heater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Q.9 Differentiate between Thermal and Hydro Power plant.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SECTION-C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  Differentiate between Impulse turbine and Kaplan turbine.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Explain the schematic diagram of Thermal power plant and explain its all parts.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Q.1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Explain the schematic diagram of Hydro power plant and explain its all parts.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425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character" w:styleId="HeaderChar">
    <w:name w:val="Header Char"/>
    <w:basedOn w:val="WWDefaultParagraphFont"/>
    <w:rPr/>
  </w:style>
  <w:style w:type="character" w:styleId="FooterChar">
    <w:name w:val="Footer Char"/>
    <w:basedOn w:val="WW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mo;arial" w:hAnsi="Arimo;arial" w:eastAsia="Droid Sans Fallback" w:cs="DejaVu Sans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DejaVu Sans;MS Mincho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;MS Mincho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;MS Mincho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BalloonText">
    <w:name w:val="Balloon Text"/>
    <w:basedOn w:val="Normal"/>
    <w:p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2017-08-23T09:25:00Z</dcterms:created>
  <dc:creator>Neelesh Mishra</dc:creator>
  <dc:language>en-IN</dc:language>
  <cp:lastModifiedBy>user</cp:lastModifiedBy>
  <cp:lastPrinted>2016-03-31T03:17:00Z</cp:lastPrinted>
  <dcterms:modified xsi:type="dcterms:W3CDTF">2017-08-23T09:58:00Z</dcterms:modified>
  <cp:revision>10</cp:revision>
</cp:coreProperties>
</file>